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DC0D" w14:textId="77777777" w:rsidR="001364A2" w:rsidRDefault="001364A2" w:rsidP="007E2B55">
      <w:pPr>
        <w:jc w:val="center"/>
        <w:rPr>
          <w:b/>
          <w:sz w:val="40"/>
          <w:szCs w:val="40"/>
        </w:rPr>
      </w:pPr>
    </w:p>
    <w:p w14:paraId="2A46AD79" w14:textId="77777777" w:rsidR="002C12F9" w:rsidRPr="00F6268E" w:rsidRDefault="002C12F9" w:rsidP="0015037C">
      <w:pPr>
        <w:rPr>
          <w:sz w:val="36"/>
          <w:szCs w:val="36"/>
        </w:rPr>
      </w:pPr>
    </w:p>
    <w:p w14:paraId="7479D11F" w14:textId="77777777" w:rsidR="00A50A35" w:rsidRDefault="00262110" w:rsidP="00262110">
      <w:pPr>
        <w:pStyle w:val="ListParagraph"/>
        <w:jc w:val="center"/>
        <w:rPr>
          <w:b/>
          <w:sz w:val="32"/>
          <w:szCs w:val="24"/>
        </w:rPr>
      </w:pPr>
      <w:r w:rsidRPr="00AE56A0">
        <w:rPr>
          <w:b/>
          <w:sz w:val="32"/>
          <w:szCs w:val="24"/>
        </w:rPr>
        <w:t>Candida (Thrush or Fungal Infection)</w:t>
      </w:r>
    </w:p>
    <w:p w14:paraId="00588E1F" w14:textId="77777777" w:rsidR="00AE56A0" w:rsidRPr="00AE56A0" w:rsidRDefault="00AE56A0" w:rsidP="00262110">
      <w:pPr>
        <w:pStyle w:val="ListParagraph"/>
        <w:jc w:val="center"/>
        <w:rPr>
          <w:b/>
          <w:sz w:val="32"/>
          <w:szCs w:val="24"/>
        </w:rPr>
      </w:pPr>
    </w:p>
    <w:p w14:paraId="6050F87A" w14:textId="77777777" w:rsidR="00262110" w:rsidRPr="00AE56A0" w:rsidRDefault="00262110" w:rsidP="00262110">
      <w:pPr>
        <w:pStyle w:val="ListParagraph"/>
        <w:spacing w:before="240"/>
        <w:rPr>
          <w:sz w:val="24"/>
          <w:szCs w:val="24"/>
        </w:rPr>
      </w:pPr>
      <w:r w:rsidRPr="00AE56A0">
        <w:rPr>
          <w:sz w:val="24"/>
          <w:szCs w:val="24"/>
        </w:rPr>
        <w:t>Thrush in an infant is a fungal infection caused by a yeast, Candida. In babies, thrush often occurs when the lining of the mouth is cracked and moist. If your infant has thrush, he or she may have:</w:t>
      </w:r>
    </w:p>
    <w:p w14:paraId="1D594986" w14:textId="77777777" w:rsidR="00262110" w:rsidRPr="00AE56A0" w:rsidRDefault="00262110" w:rsidP="00262110">
      <w:pPr>
        <w:pStyle w:val="ListParagraph"/>
        <w:spacing w:before="240"/>
        <w:rPr>
          <w:sz w:val="24"/>
          <w:szCs w:val="24"/>
        </w:rPr>
      </w:pPr>
    </w:p>
    <w:p w14:paraId="05665C72" w14:textId="77777777" w:rsidR="00262110" w:rsidRPr="00AE56A0" w:rsidRDefault="00262110" w:rsidP="00262110">
      <w:pPr>
        <w:pStyle w:val="ListParagraph"/>
        <w:numPr>
          <w:ilvl w:val="0"/>
          <w:numId w:val="7"/>
        </w:numPr>
        <w:spacing w:before="240"/>
        <w:rPr>
          <w:sz w:val="24"/>
          <w:szCs w:val="24"/>
        </w:rPr>
      </w:pPr>
      <w:r w:rsidRPr="00AE56A0">
        <w:rPr>
          <w:sz w:val="24"/>
          <w:szCs w:val="24"/>
        </w:rPr>
        <w:t>White, irregular shaped patches coating the inside of the mouth and sometimes the tongue. (If the only symptom is uniformly white tongue then it is most likely due to a mild diet and not thrush).</w:t>
      </w:r>
    </w:p>
    <w:p w14:paraId="42F52ED2" w14:textId="77777777" w:rsidR="00262110" w:rsidRPr="00AE56A0" w:rsidRDefault="00262110" w:rsidP="00262110">
      <w:pPr>
        <w:pStyle w:val="ListParagraph"/>
        <w:numPr>
          <w:ilvl w:val="0"/>
          <w:numId w:val="7"/>
        </w:numPr>
        <w:spacing w:before="240"/>
        <w:rPr>
          <w:sz w:val="24"/>
          <w:szCs w:val="24"/>
        </w:rPr>
      </w:pPr>
      <w:r w:rsidRPr="00AE56A0">
        <w:rPr>
          <w:sz w:val="24"/>
          <w:szCs w:val="24"/>
        </w:rPr>
        <w:t xml:space="preserve">White Coating that sticks to the mouth that cannot be washed away or wiped off. </w:t>
      </w:r>
    </w:p>
    <w:p w14:paraId="53120AF9" w14:textId="77777777" w:rsidR="00262110" w:rsidRPr="00AE56A0" w:rsidRDefault="00262110" w:rsidP="00262110">
      <w:pPr>
        <w:pStyle w:val="ListParagraph"/>
        <w:numPr>
          <w:ilvl w:val="0"/>
          <w:numId w:val="7"/>
        </w:numPr>
        <w:spacing w:before="240"/>
        <w:rPr>
          <w:sz w:val="24"/>
          <w:szCs w:val="24"/>
        </w:rPr>
      </w:pPr>
      <w:r w:rsidRPr="00AE56A0">
        <w:rPr>
          <w:sz w:val="24"/>
          <w:szCs w:val="24"/>
        </w:rPr>
        <w:t>Infant may also have a diaper rash that looks like red dots that seem</w:t>
      </w:r>
      <w:r w:rsidR="009219F2">
        <w:rPr>
          <w:sz w:val="24"/>
          <w:szCs w:val="24"/>
        </w:rPr>
        <w:t>s</w:t>
      </w:r>
      <w:r w:rsidRPr="00AE56A0">
        <w:rPr>
          <w:sz w:val="24"/>
          <w:szCs w:val="24"/>
        </w:rPr>
        <w:t xml:space="preserve"> to spread even with ointment.</w:t>
      </w:r>
    </w:p>
    <w:p w14:paraId="763BE6BE" w14:textId="77777777" w:rsidR="00262110" w:rsidRPr="00AE56A0" w:rsidRDefault="00262110" w:rsidP="00262110">
      <w:pPr>
        <w:spacing w:before="240"/>
        <w:ind w:left="1080"/>
        <w:rPr>
          <w:b/>
          <w:sz w:val="28"/>
          <w:szCs w:val="24"/>
        </w:rPr>
      </w:pPr>
      <w:r w:rsidRPr="00AE56A0">
        <w:rPr>
          <w:b/>
          <w:sz w:val="28"/>
          <w:szCs w:val="24"/>
        </w:rPr>
        <w:t>What is the cause?</w:t>
      </w:r>
    </w:p>
    <w:p w14:paraId="731003A0" w14:textId="77777777" w:rsidR="00262110" w:rsidRPr="00AE56A0" w:rsidRDefault="00262110" w:rsidP="00262110">
      <w:pPr>
        <w:spacing w:before="240"/>
        <w:ind w:left="1080"/>
        <w:rPr>
          <w:sz w:val="24"/>
          <w:szCs w:val="24"/>
        </w:rPr>
      </w:pPr>
      <w:r w:rsidRPr="00AE56A0">
        <w:rPr>
          <w:sz w:val="24"/>
          <w:szCs w:val="24"/>
        </w:rPr>
        <w:t>Most people have Candida in their mouth and other parts of th</w:t>
      </w:r>
      <w:r w:rsidR="009219F2">
        <w:rPr>
          <w:sz w:val="24"/>
          <w:szCs w:val="24"/>
        </w:rPr>
        <w:t>e body</w:t>
      </w:r>
      <w:r w:rsidRPr="00AE56A0">
        <w:rPr>
          <w:sz w:val="24"/>
          <w:szCs w:val="24"/>
        </w:rPr>
        <w:t>. Sometimes certain conditions, such as antibiotics or too much moisture can cause yeast to grow rapidly and cause thrush. In babies, thrush often occurs where the lining of the mouth is cracking and moist from too much suckling (as when the baby sleeps with a bottle or pacifier). Thrush is usually not spread to others under normal conditions. However, if you are breastfeeding and your baby has thrush, the yeast could flare up and cause candida on your breasts. If your infant has a diaper rash with small red dots that seem to multiply then this is probably a yeast rash.</w:t>
      </w:r>
    </w:p>
    <w:p w14:paraId="48681406" w14:textId="77777777" w:rsidR="00262110" w:rsidRPr="00AE56A0" w:rsidRDefault="00262110" w:rsidP="00262110">
      <w:pPr>
        <w:spacing w:before="240"/>
        <w:ind w:left="1080"/>
        <w:rPr>
          <w:sz w:val="24"/>
          <w:szCs w:val="24"/>
        </w:rPr>
      </w:pPr>
      <w:r w:rsidRPr="00AE56A0">
        <w:rPr>
          <w:sz w:val="24"/>
          <w:szCs w:val="24"/>
        </w:rPr>
        <w:t>Yeast presents as unilateral, described as a “toe curling burning pain” that may or may not be associated with nursing. Most mother’s nipples are shiny and bright red in color.</w:t>
      </w:r>
    </w:p>
    <w:p w14:paraId="5BD5109B" w14:textId="77777777" w:rsidR="00262110" w:rsidRPr="00AE56A0" w:rsidRDefault="00262110" w:rsidP="00262110">
      <w:pPr>
        <w:spacing w:before="240"/>
        <w:ind w:left="1080"/>
        <w:rPr>
          <w:b/>
          <w:sz w:val="28"/>
          <w:szCs w:val="24"/>
        </w:rPr>
      </w:pPr>
      <w:r w:rsidRPr="00AE56A0">
        <w:rPr>
          <w:b/>
          <w:sz w:val="28"/>
          <w:szCs w:val="24"/>
        </w:rPr>
        <w:t>Treatment:</w:t>
      </w:r>
    </w:p>
    <w:p w14:paraId="17EAEFC4" w14:textId="77777777" w:rsidR="00262110" w:rsidRPr="00AE56A0" w:rsidRDefault="00262110" w:rsidP="00262110">
      <w:pPr>
        <w:spacing w:before="240"/>
        <w:ind w:left="1080"/>
        <w:rPr>
          <w:sz w:val="28"/>
          <w:szCs w:val="24"/>
        </w:rPr>
      </w:pPr>
      <w:r w:rsidRPr="00AE56A0">
        <w:rPr>
          <w:b/>
          <w:sz w:val="28"/>
          <w:szCs w:val="24"/>
        </w:rPr>
        <w:tab/>
      </w:r>
      <w:r w:rsidRPr="00AE56A0">
        <w:rPr>
          <w:sz w:val="28"/>
          <w:szCs w:val="24"/>
        </w:rPr>
        <w:t>For baby:</w:t>
      </w:r>
    </w:p>
    <w:p w14:paraId="2AFCE36F" w14:textId="77777777" w:rsidR="00262110" w:rsidRPr="00AE56A0" w:rsidRDefault="00262110" w:rsidP="00262110">
      <w:pPr>
        <w:pStyle w:val="ListParagraph"/>
        <w:numPr>
          <w:ilvl w:val="0"/>
          <w:numId w:val="8"/>
        </w:numPr>
        <w:spacing w:before="240"/>
        <w:rPr>
          <w:sz w:val="24"/>
          <w:szCs w:val="24"/>
        </w:rPr>
      </w:pPr>
      <w:r w:rsidRPr="00AE56A0">
        <w:rPr>
          <w:sz w:val="24"/>
          <w:szCs w:val="24"/>
        </w:rPr>
        <w:t>Typically, treatment will be Nystatin liquid for Thrush, or Nystatin cream for yeast rash which will be prescribed by the pediatrician.</w:t>
      </w:r>
    </w:p>
    <w:p w14:paraId="42ADD9C3" w14:textId="77777777" w:rsidR="00262110" w:rsidRPr="00AE56A0" w:rsidRDefault="00262110" w:rsidP="00262110">
      <w:pPr>
        <w:pStyle w:val="ListParagraph"/>
        <w:numPr>
          <w:ilvl w:val="0"/>
          <w:numId w:val="8"/>
        </w:numPr>
        <w:spacing w:before="240"/>
        <w:rPr>
          <w:sz w:val="24"/>
          <w:szCs w:val="24"/>
        </w:rPr>
      </w:pPr>
      <w:r w:rsidRPr="00AE56A0">
        <w:rPr>
          <w:sz w:val="24"/>
          <w:szCs w:val="24"/>
        </w:rPr>
        <w:t xml:space="preserve">If using bottles/pacifiers and pump pieces, </w:t>
      </w:r>
      <w:r w:rsidR="009219F2">
        <w:rPr>
          <w:sz w:val="24"/>
          <w:szCs w:val="24"/>
        </w:rPr>
        <w:t xml:space="preserve">should be </w:t>
      </w:r>
      <w:r w:rsidRPr="00AE56A0">
        <w:rPr>
          <w:sz w:val="24"/>
          <w:szCs w:val="24"/>
        </w:rPr>
        <w:t>sterilized by running through the dishwasher daily.</w:t>
      </w:r>
    </w:p>
    <w:p w14:paraId="2287EFC6" w14:textId="77777777" w:rsidR="00262110" w:rsidRPr="00AE56A0" w:rsidRDefault="00262110" w:rsidP="00262110">
      <w:pPr>
        <w:pStyle w:val="ListParagraph"/>
        <w:numPr>
          <w:ilvl w:val="0"/>
          <w:numId w:val="8"/>
        </w:numPr>
        <w:spacing w:before="240"/>
        <w:rPr>
          <w:sz w:val="24"/>
          <w:szCs w:val="24"/>
        </w:rPr>
      </w:pPr>
      <w:r w:rsidRPr="00AE56A0">
        <w:rPr>
          <w:sz w:val="24"/>
          <w:szCs w:val="24"/>
        </w:rPr>
        <w:t>If infant is diagnosed, mom can start using</w:t>
      </w:r>
      <w:r w:rsidR="009219F2">
        <w:rPr>
          <w:sz w:val="24"/>
          <w:szCs w:val="24"/>
        </w:rPr>
        <w:t xml:space="preserve"> Lotrimin</w:t>
      </w:r>
      <w:r w:rsidRPr="00AE56A0">
        <w:rPr>
          <w:sz w:val="24"/>
          <w:szCs w:val="24"/>
        </w:rPr>
        <w:t xml:space="preserve"> cream on her nipples.</w:t>
      </w:r>
    </w:p>
    <w:p w14:paraId="540641EA" w14:textId="77777777" w:rsidR="00AE56A0" w:rsidRDefault="00AE56A0" w:rsidP="00262110">
      <w:pPr>
        <w:spacing w:before="240"/>
        <w:ind w:left="1440"/>
        <w:rPr>
          <w:sz w:val="24"/>
          <w:szCs w:val="24"/>
        </w:rPr>
      </w:pPr>
    </w:p>
    <w:p w14:paraId="0F1B96B0" w14:textId="77777777" w:rsidR="00262110" w:rsidRPr="00AE56A0" w:rsidRDefault="00262110" w:rsidP="00262110">
      <w:pPr>
        <w:spacing w:before="240"/>
        <w:ind w:left="1440"/>
        <w:rPr>
          <w:sz w:val="24"/>
          <w:szCs w:val="24"/>
        </w:rPr>
      </w:pPr>
      <w:r w:rsidRPr="00AE56A0">
        <w:rPr>
          <w:sz w:val="28"/>
          <w:szCs w:val="24"/>
        </w:rPr>
        <w:t>For mother</w:t>
      </w:r>
      <w:r w:rsidRPr="00AE56A0">
        <w:rPr>
          <w:sz w:val="24"/>
          <w:szCs w:val="24"/>
        </w:rPr>
        <w:t>:</w:t>
      </w:r>
    </w:p>
    <w:p w14:paraId="307087E6" w14:textId="77777777" w:rsidR="00262110" w:rsidRPr="00AE56A0" w:rsidRDefault="00262110" w:rsidP="00262110">
      <w:pPr>
        <w:pStyle w:val="ListParagraph"/>
        <w:numPr>
          <w:ilvl w:val="0"/>
          <w:numId w:val="9"/>
        </w:numPr>
        <w:spacing w:before="240"/>
        <w:rPr>
          <w:sz w:val="24"/>
          <w:szCs w:val="24"/>
        </w:rPr>
      </w:pPr>
      <w:r w:rsidRPr="00AE56A0">
        <w:rPr>
          <w:sz w:val="24"/>
          <w:szCs w:val="24"/>
        </w:rPr>
        <w:t>Apply Lotrimin AF</w:t>
      </w:r>
      <w:r w:rsidR="009219F2">
        <w:rPr>
          <w:sz w:val="24"/>
          <w:szCs w:val="24"/>
        </w:rPr>
        <w:t>,</w:t>
      </w:r>
      <w:r w:rsidRPr="00AE56A0">
        <w:rPr>
          <w:sz w:val="24"/>
          <w:szCs w:val="24"/>
        </w:rPr>
        <w:t xml:space="preserve"> Nystati</w:t>
      </w:r>
      <w:r w:rsidR="009219F2">
        <w:rPr>
          <w:sz w:val="24"/>
          <w:szCs w:val="24"/>
        </w:rPr>
        <w:t>n Cream or Dr. Newman’s cream</w:t>
      </w:r>
      <w:r w:rsidRPr="00AE56A0">
        <w:rPr>
          <w:sz w:val="24"/>
          <w:szCs w:val="24"/>
        </w:rPr>
        <w:t xml:space="preserve"> the nipples twice daily (or as </w:t>
      </w:r>
      <w:r w:rsidR="00AE56A0" w:rsidRPr="00AE56A0">
        <w:rPr>
          <w:sz w:val="24"/>
          <w:szCs w:val="24"/>
        </w:rPr>
        <w:t>prescribed</w:t>
      </w:r>
      <w:r w:rsidRPr="00AE56A0">
        <w:rPr>
          <w:sz w:val="24"/>
          <w:szCs w:val="24"/>
        </w:rPr>
        <w:t>) and continue for 4 days after sy</w:t>
      </w:r>
      <w:r w:rsidR="00AE56A0" w:rsidRPr="00AE56A0">
        <w:rPr>
          <w:sz w:val="24"/>
          <w:szCs w:val="24"/>
        </w:rPr>
        <w:t>mptoms resolve.</w:t>
      </w:r>
    </w:p>
    <w:p w14:paraId="681A519A" w14:textId="77777777" w:rsidR="00AE56A0" w:rsidRPr="00AE56A0" w:rsidRDefault="00AE56A0" w:rsidP="00262110">
      <w:pPr>
        <w:pStyle w:val="ListParagraph"/>
        <w:numPr>
          <w:ilvl w:val="0"/>
          <w:numId w:val="9"/>
        </w:numPr>
        <w:spacing w:before="240"/>
        <w:rPr>
          <w:sz w:val="24"/>
          <w:szCs w:val="24"/>
        </w:rPr>
      </w:pPr>
      <w:r w:rsidRPr="00AE56A0">
        <w:rPr>
          <w:sz w:val="24"/>
          <w:szCs w:val="24"/>
        </w:rPr>
        <w:t>Wear breast shells to keep moisture away from nipples. Do not wear breast pads. Remember to clean the breast shells regularly</w:t>
      </w:r>
    </w:p>
    <w:p w14:paraId="54B972FC" w14:textId="77777777" w:rsidR="00AE56A0" w:rsidRPr="00AE56A0" w:rsidRDefault="00AE56A0" w:rsidP="00262110">
      <w:pPr>
        <w:pStyle w:val="ListParagraph"/>
        <w:numPr>
          <w:ilvl w:val="0"/>
          <w:numId w:val="9"/>
        </w:numPr>
        <w:spacing w:before="240"/>
        <w:rPr>
          <w:sz w:val="24"/>
          <w:szCs w:val="24"/>
        </w:rPr>
      </w:pPr>
      <w:r w:rsidRPr="00AE56A0">
        <w:rPr>
          <w:sz w:val="24"/>
          <w:szCs w:val="24"/>
        </w:rPr>
        <w:t>Mother may want to start taking lactobacillus acidophilus tablets (probiotic) daily to maintain good flora in the gut, especially if either infant or mom have been on antibiotic therapy or has recurrent yeast.</w:t>
      </w:r>
    </w:p>
    <w:p w14:paraId="697D18EB" w14:textId="77777777" w:rsidR="00AE56A0" w:rsidRPr="00AE56A0" w:rsidRDefault="00AE56A0" w:rsidP="00262110">
      <w:pPr>
        <w:pStyle w:val="ListParagraph"/>
        <w:numPr>
          <w:ilvl w:val="0"/>
          <w:numId w:val="9"/>
        </w:numPr>
        <w:spacing w:before="240"/>
        <w:rPr>
          <w:sz w:val="24"/>
          <w:szCs w:val="24"/>
        </w:rPr>
      </w:pPr>
      <w:r w:rsidRPr="00AE56A0">
        <w:rPr>
          <w:sz w:val="24"/>
          <w:szCs w:val="24"/>
        </w:rPr>
        <w:t xml:space="preserve">Minimize sugar in mother’s diet, especially refined sugars, dairy and yeast foods. </w:t>
      </w:r>
    </w:p>
    <w:p w14:paraId="7F31D45F" w14:textId="77777777" w:rsidR="00AE56A0" w:rsidRPr="00AE56A0" w:rsidRDefault="00AE56A0" w:rsidP="00262110">
      <w:pPr>
        <w:pStyle w:val="ListParagraph"/>
        <w:numPr>
          <w:ilvl w:val="0"/>
          <w:numId w:val="9"/>
        </w:numPr>
        <w:spacing w:before="240"/>
        <w:rPr>
          <w:sz w:val="24"/>
          <w:szCs w:val="24"/>
        </w:rPr>
      </w:pPr>
      <w:r w:rsidRPr="00AE56A0">
        <w:rPr>
          <w:sz w:val="24"/>
          <w:szCs w:val="24"/>
        </w:rPr>
        <w:t>Advised mother to apply a thin coating of cream to he</w:t>
      </w:r>
      <w:r w:rsidR="009219F2">
        <w:rPr>
          <w:sz w:val="24"/>
          <w:szCs w:val="24"/>
        </w:rPr>
        <w:t>r</w:t>
      </w:r>
      <w:r w:rsidRPr="00AE56A0">
        <w:rPr>
          <w:sz w:val="24"/>
          <w:szCs w:val="24"/>
        </w:rPr>
        <w:t xml:space="preserve"> nipples and to not use </w:t>
      </w:r>
      <w:proofErr w:type="spellStart"/>
      <w:r w:rsidRPr="00AE56A0">
        <w:rPr>
          <w:sz w:val="24"/>
          <w:szCs w:val="24"/>
        </w:rPr>
        <w:t>Lansinoh</w:t>
      </w:r>
      <w:proofErr w:type="spellEnd"/>
      <w:r w:rsidRPr="00AE56A0">
        <w:rPr>
          <w:sz w:val="24"/>
          <w:szCs w:val="24"/>
        </w:rPr>
        <w:t xml:space="preserve"> if yeast is suspected. There is no need to wipe off cream prior to breastfeeding.</w:t>
      </w:r>
    </w:p>
    <w:p w14:paraId="35AD3B05" w14:textId="77777777" w:rsidR="00AE56A0" w:rsidRPr="00AE56A0" w:rsidRDefault="00AE56A0" w:rsidP="00262110">
      <w:pPr>
        <w:pStyle w:val="ListParagraph"/>
        <w:numPr>
          <w:ilvl w:val="0"/>
          <w:numId w:val="9"/>
        </w:numPr>
        <w:spacing w:before="240"/>
        <w:rPr>
          <w:sz w:val="24"/>
          <w:szCs w:val="24"/>
        </w:rPr>
      </w:pPr>
      <w:r w:rsidRPr="00AE56A0">
        <w:rPr>
          <w:sz w:val="24"/>
          <w:szCs w:val="24"/>
        </w:rPr>
        <w:t xml:space="preserve">If </w:t>
      </w:r>
      <w:r w:rsidR="009219F2">
        <w:rPr>
          <w:sz w:val="24"/>
          <w:szCs w:val="24"/>
        </w:rPr>
        <w:t>mother’s symptoms become worse</w:t>
      </w:r>
      <w:r w:rsidRPr="00AE56A0">
        <w:rPr>
          <w:sz w:val="24"/>
          <w:szCs w:val="24"/>
        </w:rPr>
        <w:t xml:space="preserve"> or there is pain in the breast, oral medication like Diflucan can be prescribed by her doctor.</w:t>
      </w:r>
    </w:p>
    <w:p w14:paraId="51BE080E" w14:textId="77777777" w:rsidR="00AE56A0" w:rsidRPr="00AE56A0" w:rsidRDefault="00AE56A0" w:rsidP="00262110">
      <w:pPr>
        <w:pStyle w:val="ListParagraph"/>
        <w:numPr>
          <w:ilvl w:val="0"/>
          <w:numId w:val="9"/>
        </w:numPr>
        <w:spacing w:before="240"/>
        <w:rPr>
          <w:sz w:val="24"/>
          <w:szCs w:val="24"/>
        </w:rPr>
      </w:pPr>
      <w:r w:rsidRPr="00AE56A0">
        <w:rPr>
          <w:sz w:val="24"/>
          <w:szCs w:val="24"/>
        </w:rPr>
        <w:t>Yeast may take some time to resolve, but there should be gradual improvement.</w:t>
      </w:r>
    </w:p>
    <w:p w14:paraId="0247E7BE" w14:textId="77777777" w:rsidR="00AE56A0" w:rsidRDefault="00AE56A0" w:rsidP="00262110">
      <w:pPr>
        <w:pStyle w:val="ListParagraph"/>
        <w:numPr>
          <w:ilvl w:val="0"/>
          <w:numId w:val="9"/>
        </w:numPr>
        <w:spacing w:before="240"/>
        <w:rPr>
          <w:sz w:val="24"/>
          <w:szCs w:val="24"/>
        </w:rPr>
      </w:pPr>
      <w:r w:rsidRPr="00AE56A0">
        <w:rPr>
          <w:sz w:val="24"/>
          <w:szCs w:val="24"/>
        </w:rPr>
        <w:t>Some mothers may need to refill their oral Diflucan. Remember this is systemic yeast and may take some time to improve.</w:t>
      </w:r>
    </w:p>
    <w:p w14:paraId="1B9211A8" w14:textId="77777777" w:rsidR="00AE56A0" w:rsidRPr="00AE56A0" w:rsidRDefault="00AE56A0" w:rsidP="00AE56A0">
      <w:pPr>
        <w:spacing w:before="240"/>
        <w:ind w:left="1440"/>
        <w:jc w:val="center"/>
        <w:rPr>
          <w:sz w:val="28"/>
          <w:szCs w:val="24"/>
        </w:rPr>
      </w:pPr>
    </w:p>
    <w:p w14:paraId="4DBC2543" w14:textId="77777777" w:rsidR="00AE56A0" w:rsidRPr="00AE56A0" w:rsidRDefault="00AE56A0" w:rsidP="00AE56A0">
      <w:pPr>
        <w:spacing w:before="240"/>
        <w:ind w:left="720"/>
        <w:jc w:val="center"/>
        <w:rPr>
          <w:b/>
          <w:sz w:val="28"/>
          <w:szCs w:val="24"/>
        </w:rPr>
      </w:pPr>
      <w:r w:rsidRPr="00AE56A0">
        <w:rPr>
          <w:b/>
          <w:sz w:val="28"/>
          <w:szCs w:val="24"/>
        </w:rPr>
        <w:t>Please contact our Lactation team at Cornerstone or your OB/M</w:t>
      </w:r>
      <w:r w:rsidR="009219F2">
        <w:rPr>
          <w:b/>
          <w:sz w:val="28"/>
          <w:szCs w:val="24"/>
        </w:rPr>
        <w:t>D if you have any questions or c</w:t>
      </w:r>
      <w:r w:rsidRPr="00AE56A0">
        <w:rPr>
          <w:b/>
          <w:sz w:val="28"/>
          <w:szCs w:val="24"/>
        </w:rPr>
        <w:t>oncerns.</w:t>
      </w:r>
    </w:p>
    <w:p w14:paraId="45EE53E8" w14:textId="77777777" w:rsidR="00262110" w:rsidRPr="00262110" w:rsidRDefault="00262110" w:rsidP="00262110">
      <w:pPr>
        <w:spacing w:before="240"/>
        <w:ind w:left="1080"/>
        <w:rPr>
          <w:sz w:val="28"/>
          <w:szCs w:val="24"/>
        </w:rPr>
      </w:pPr>
    </w:p>
    <w:p w14:paraId="6315B994" w14:textId="77777777" w:rsidR="00262110" w:rsidRDefault="00262110" w:rsidP="00262110">
      <w:pPr>
        <w:pStyle w:val="ListParagraph"/>
        <w:spacing w:before="240"/>
        <w:rPr>
          <w:sz w:val="28"/>
          <w:szCs w:val="24"/>
        </w:rPr>
      </w:pPr>
    </w:p>
    <w:p w14:paraId="537D5BD9" w14:textId="77777777" w:rsidR="00262110" w:rsidRDefault="00262110" w:rsidP="00262110">
      <w:pPr>
        <w:pStyle w:val="ListParagraph"/>
        <w:spacing w:before="240"/>
        <w:rPr>
          <w:sz w:val="28"/>
          <w:szCs w:val="24"/>
        </w:rPr>
      </w:pPr>
    </w:p>
    <w:p w14:paraId="0B39820E" w14:textId="77777777" w:rsidR="007170C8" w:rsidRDefault="007170C8" w:rsidP="007170C8">
      <w:pPr>
        <w:pStyle w:val="ListParagraph"/>
        <w:jc w:val="center"/>
        <w:rPr>
          <w:b/>
        </w:rPr>
      </w:pPr>
    </w:p>
    <w:p w14:paraId="383F0DFB" w14:textId="77777777" w:rsidR="009219F2" w:rsidRDefault="009219F2" w:rsidP="007170C8">
      <w:pPr>
        <w:pStyle w:val="ListParagraph"/>
        <w:jc w:val="center"/>
        <w:rPr>
          <w:b/>
        </w:rPr>
      </w:pPr>
    </w:p>
    <w:p w14:paraId="6608272E" w14:textId="77777777" w:rsidR="009219F2" w:rsidRDefault="009219F2" w:rsidP="007170C8">
      <w:pPr>
        <w:pStyle w:val="ListParagraph"/>
        <w:jc w:val="center"/>
        <w:rPr>
          <w:b/>
        </w:rPr>
      </w:pPr>
    </w:p>
    <w:p w14:paraId="61D3F71C" w14:textId="77777777" w:rsidR="009219F2" w:rsidRDefault="009219F2" w:rsidP="007170C8">
      <w:pPr>
        <w:pStyle w:val="ListParagraph"/>
        <w:jc w:val="center"/>
        <w:rPr>
          <w:b/>
        </w:rPr>
      </w:pPr>
    </w:p>
    <w:p w14:paraId="1BBBE07D" w14:textId="77777777" w:rsidR="009219F2" w:rsidRDefault="009219F2" w:rsidP="007170C8">
      <w:pPr>
        <w:pStyle w:val="ListParagraph"/>
        <w:jc w:val="center"/>
        <w:rPr>
          <w:b/>
        </w:rPr>
      </w:pPr>
    </w:p>
    <w:p w14:paraId="119FE3CB" w14:textId="77777777" w:rsidR="009219F2" w:rsidRDefault="009219F2" w:rsidP="007170C8">
      <w:pPr>
        <w:pStyle w:val="ListParagraph"/>
        <w:jc w:val="center"/>
        <w:rPr>
          <w:b/>
        </w:rPr>
      </w:pPr>
    </w:p>
    <w:p w14:paraId="3DF2A80E" w14:textId="19004A60" w:rsidR="00AE56A0" w:rsidRDefault="00AE56A0" w:rsidP="007170C8">
      <w:pPr>
        <w:pStyle w:val="ListParagraph"/>
        <w:jc w:val="center"/>
        <w:rPr>
          <w:b/>
        </w:rPr>
      </w:pPr>
    </w:p>
    <w:p w14:paraId="2125FB9A" w14:textId="29838CB3" w:rsidR="007170C8" w:rsidRDefault="007170C8" w:rsidP="007170C8">
      <w:pPr>
        <w:pStyle w:val="ListParagraph"/>
        <w:jc w:val="center"/>
        <w:rPr>
          <w:b/>
        </w:rPr>
      </w:pPr>
    </w:p>
    <w:p w14:paraId="4932069B" w14:textId="435CBD46" w:rsidR="007170C8" w:rsidRDefault="007170C8" w:rsidP="007170C8">
      <w:pPr>
        <w:pStyle w:val="ListParagraph"/>
        <w:jc w:val="center"/>
        <w:rPr>
          <w:b/>
        </w:rPr>
      </w:pPr>
    </w:p>
    <w:p w14:paraId="1F3442F9" w14:textId="3B31F79A" w:rsidR="00D3411A" w:rsidRDefault="005F095C" w:rsidP="004139CE">
      <w:pPr>
        <w:ind w:left="360"/>
        <w:jc w:val="center"/>
        <w:rPr>
          <w:sz w:val="48"/>
          <w:szCs w:val="48"/>
        </w:rPr>
      </w:pPr>
      <w:r w:rsidRPr="004161C9">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72D3C35A" wp14:editId="06F4A7AA">
                <wp:simplePos x="0" y="0"/>
                <wp:positionH relativeFrom="page">
                  <wp:align>right</wp:align>
                </wp:positionH>
                <wp:positionV relativeFrom="paragraph">
                  <wp:posOffset>290195</wp:posOffset>
                </wp:positionV>
                <wp:extent cx="7757160" cy="687705"/>
                <wp:effectExtent l="0" t="0" r="1524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687705"/>
                        </a:xfrm>
                        <a:prstGeom prst="rect">
                          <a:avLst/>
                        </a:prstGeom>
                        <a:solidFill>
                          <a:srgbClr val="4BACC6">
                            <a:lumMod val="100000"/>
                            <a:lumOff val="0"/>
                          </a:srgbClr>
                        </a:solidFill>
                        <a:ln w="9525">
                          <a:solidFill>
                            <a:srgbClr val="4BACC6">
                              <a:lumMod val="100000"/>
                              <a:lumOff val="0"/>
                            </a:srgbClr>
                          </a:solidFill>
                          <a:miter lim="800000"/>
                          <a:headEnd/>
                          <a:tailEnd/>
                        </a:ln>
                      </wps:spPr>
                      <wps:txbx>
                        <w:txbxContent>
                          <w:p w14:paraId="58DD8CB5" w14:textId="77777777" w:rsidR="005F095C" w:rsidRDefault="005F095C" w:rsidP="005F095C">
                            <w:pPr>
                              <w:spacing w:after="0" w:line="240" w:lineRule="auto"/>
                              <w:jc w:val="center"/>
                              <w:rPr>
                                <w:rFonts w:ascii="Comic Sans MS" w:hAnsi="Comic Sans MS"/>
                                <w:b/>
                                <w:color w:val="FFFFFF" w:themeColor="background1"/>
                              </w:rPr>
                            </w:pPr>
                            <w:r>
                              <w:rPr>
                                <w:rFonts w:ascii="Comic Sans MS" w:hAnsi="Comic Sans MS"/>
                                <w:b/>
                                <w:color w:val="FFFFFF" w:themeColor="background1"/>
                              </w:rPr>
                              <w:t>Cornerstone Lactation Services</w:t>
                            </w:r>
                          </w:p>
                          <w:p w14:paraId="466BD345" w14:textId="77777777" w:rsidR="005F095C" w:rsidRDefault="005F095C" w:rsidP="005F095C">
                            <w:pPr>
                              <w:spacing w:after="0" w:line="240" w:lineRule="auto"/>
                              <w:jc w:val="center"/>
                              <w:rPr>
                                <w:rFonts w:ascii="Comic Sans MS" w:hAnsi="Comic Sans MS"/>
                                <w:b/>
                                <w:color w:val="FFFFFF" w:themeColor="background1"/>
                                <w:sz w:val="18"/>
                                <w:szCs w:val="18"/>
                              </w:rPr>
                            </w:pPr>
                            <w:r>
                              <w:rPr>
                                <w:rFonts w:ascii="Comic Sans MS" w:hAnsi="Comic Sans MS"/>
                                <w:b/>
                                <w:color w:val="FFFFFF" w:themeColor="background1"/>
                                <w:sz w:val="18"/>
                                <w:szCs w:val="18"/>
                              </w:rPr>
                              <w:t>Savannah Pressley, IBCLC</w:t>
                            </w:r>
                          </w:p>
                          <w:p w14:paraId="3194DDE7" w14:textId="77777777" w:rsidR="005F095C" w:rsidRDefault="005F095C" w:rsidP="005F095C">
                            <w:pPr>
                              <w:spacing w:after="0"/>
                              <w:jc w:val="center"/>
                              <w:rPr>
                                <w:rFonts w:ascii="Comic Sans MS" w:hAnsi="Comic Sans MS"/>
                                <w:b/>
                                <w:color w:val="FFFFFF" w:themeColor="background1"/>
                                <w:sz w:val="20"/>
                                <w:szCs w:val="20"/>
                              </w:rPr>
                            </w:pPr>
                            <w:hyperlink r:id="rId8" w:history="1">
                              <w:r>
                                <w:rPr>
                                  <w:rStyle w:val="Hyperlink"/>
                                  <w:rFonts w:ascii="Comic Sans MS" w:hAnsi="Comic Sans MS"/>
                                  <w:b/>
                                  <w:color w:val="FFFFFF" w:themeColor="background1"/>
                                  <w:sz w:val="20"/>
                                  <w:szCs w:val="20"/>
                                </w:rPr>
                                <w:t>www.cornerstonepediatrics.org</w:t>
                              </w:r>
                            </w:hyperlink>
                            <w:r>
                              <w:rPr>
                                <w:rFonts w:ascii="Comic Sans MS" w:hAnsi="Comic Sans MS"/>
                                <w:b/>
                                <w:color w:val="FFFFFF" w:themeColor="background1"/>
                                <w:sz w:val="20"/>
                                <w:szCs w:val="20"/>
                              </w:rPr>
                              <w:t xml:space="preserve"> </w:t>
                            </w:r>
                            <w:r>
                              <w:rPr>
                                <w:rFonts w:ascii="Comic Sans MS" w:hAnsi="Comic Sans MS"/>
                                <w:b/>
                                <w:color w:val="FFFFFF" w:themeColor="background1"/>
                                <w:sz w:val="20"/>
                                <w:szCs w:val="20"/>
                              </w:rPr>
                              <w:sym w:font="Wingdings" w:char="007B"/>
                            </w:r>
                            <w:r>
                              <w:rPr>
                                <w:rFonts w:ascii="Comic Sans MS" w:hAnsi="Comic Sans MS"/>
                                <w:b/>
                                <w:color w:val="FFFFFF" w:themeColor="background1"/>
                                <w:sz w:val="20"/>
                                <w:szCs w:val="20"/>
                              </w:rPr>
                              <w:t xml:space="preserve">  (919) 460-0993</w:t>
                            </w:r>
                          </w:p>
                          <w:p w14:paraId="3711A69C" w14:textId="77777777" w:rsidR="005F095C" w:rsidRDefault="005F095C" w:rsidP="005F095C">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D3C35A" id="_x0000_t202" coordsize="21600,21600" o:spt="202" path="m,l,21600r21600,l21600,xe">
                <v:stroke joinstyle="miter"/>
                <v:path gradientshapeok="t" o:connecttype="rect"/>
              </v:shapetype>
              <v:shape id="Text Box 2" o:spid="_x0000_s1026" type="#_x0000_t202" style="position:absolute;left:0;text-align:left;margin-left:559.6pt;margin-top:22.85pt;width:610.8pt;height:54.1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" fillcolor="#4bacc6" strokecolor="#4bacc6">
                <v:textbox>
                  <w:txbxContent>
                    <w:p w14:paraId="58DD8CB5" w14:textId="77777777" w:rsidR="005F095C" w:rsidRDefault="005F095C" w:rsidP="005F095C">
                      <w:pPr>
                        <w:spacing w:after="0" w:line="240" w:lineRule="auto"/>
                        <w:jc w:val="center"/>
                        <w:rPr>
                          <w:rFonts w:ascii="Comic Sans MS" w:hAnsi="Comic Sans MS"/>
                          <w:b/>
                          <w:color w:val="FFFFFF" w:themeColor="background1"/>
                        </w:rPr>
                      </w:pPr>
                      <w:r>
                        <w:rPr>
                          <w:rFonts w:ascii="Comic Sans MS" w:hAnsi="Comic Sans MS"/>
                          <w:b/>
                          <w:color w:val="FFFFFF" w:themeColor="background1"/>
                        </w:rPr>
                        <w:t>Cornerstone Lactation Services</w:t>
                      </w:r>
                    </w:p>
                    <w:p w14:paraId="466BD345" w14:textId="77777777" w:rsidR="005F095C" w:rsidRDefault="005F095C" w:rsidP="005F095C">
                      <w:pPr>
                        <w:spacing w:after="0" w:line="240" w:lineRule="auto"/>
                        <w:jc w:val="center"/>
                        <w:rPr>
                          <w:rFonts w:ascii="Comic Sans MS" w:hAnsi="Comic Sans MS"/>
                          <w:b/>
                          <w:color w:val="FFFFFF" w:themeColor="background1"/>
                          <w:sz w:val="18"/>
                          <w:szCs w:val="18"/>
                        </w:rPr>
                      </w:pPr>
                      <w:r>
                        <w:rPr>
                          <w:rFonts w:ascii="Comic Sans MS" w:hAnsi="Comic Sans MS"/>
                          <w:b/>
                          <w:color w:val="FFFFFF" w:themeColor="background1"/>
                          <w:sz w:val="18"/>
                          <w:szCs w:val="18"/>
                        </w:rPr>
                        <w:t>Savannah Pressley, IBCLC</w:t>
                      </w:r>
                    </w:p>
                    <w:p w14:paraId="3194DDE7" w14:textId="77777777" w:rsidR="005F095C" w:rsidRDefault="005F095C" w:rsidP="005F095C">
                      <w:pPr>
                        <w:spacing w:after="0"/>
                        <w:jc w:val="center"/>
                        <w:rPr>
                          <w:rFonts w:ascii="Comic Sans MS" w:hAnsi="Comic Sans MS"/>
                          <w:b/>
                          <w:color w:val="FFFFFF" w:themeColor="background1"/>
                          <w:sz w:val="20"/>
                          <w:szCs w:val="20"/>
                        </w:rPr>
                      </w:pPr>
                      <w:hyperlink r:id="rId9" w:history="1">
                        <w:r>
                          <w:rPr>
                            <w:rStyle w:val="Hyperlink"/>
                            <w:rFonts w:ascii="Comic Sans MS" w:hAnsi="Comic Sans MS"/>
                            <w:b/>
                            <w:color w:val="FFFFFF" w:themeColor="background1"/>
                            <w:sz w:val="20"/>
                            <w:szCs w:val="20"/>
                          </w:rPr>
                          <w:t>www.cornerstonepediatrics.org</w:t>
                        </w:r>
                      </w:hyperlink>
                      <w:r>
                        <w:rPr>
                          <w:rFonts w:ascii="Comic Sans MS" w:hAnsi="Comic Sans MS"/>
                          <w:b/>
                          <w:color w:val="FFFFFF" w:themeColor="background1"/>
                          <w:sz w:val="20"/>
                          <w:szCs w:val="20"/>
                        </w:rPr>
                        <w:t xml:space="preserve"> </w:t>
                      </w:r>
                      <w:r>
                        <w:rPr>
                          <w:rFonts w:ascii="Comic Sans MS" w:hAnsi="Comic Sans MS"/>
                          <w:b/>
                          <w:color w:val="FFFFFF" w:themeColor="background1"/>
                          <w:sz w:val="20"/>
                          <w:szCs w:val="20"/>
                        </w:rPr>
                        <w:sym w:font="Wingdings" w:char="007B"/>
                      </w:r>
                      <w:r>
                        <w:rPr>
                          <w:rFonts w:ascii="Comic Sans MS" w:hAnsi="Comic Sans MS"/>
                          <w:b/>
                          <w:color w:val="FFFFFF" w:themeColor="background1"/>
                          <w:sz w:val="20"/>
                          <w:szCs w:val="20"/>
                        </w:rPr>
                        <w:t xml:space="preserve">  (919) 460-0993</w:t>
                      </w:r>
                    </w:p>
                    <w:p w14:paraId="3711A69C" w14:textId="77777777" w:rsidR="005F095C" w:rsidRDefault="005F095C" w:rsidP="005F095C">
                      <w:pPr>
                        <w:rPr>
                          <w:rFonts w:ascii="Comic Sans MS" w:hAnsi="Comic Sans MS"/>
                        </w:rPr>
                      </w:pPr>
                    </w:p>
                  </w:txbxContent>
                </v:textbox>
                <w10:wrap anchorx="page"/>
              </v:shape>
            </w:pict>
          </mc:Fallback>
        </mc:AlternateContent>
      </w:r>
    </w:p>
    <w:sectPr w:rsidR="00D3411A" w:rsidSect="001364A2">
      <w:headerReference w:type="default" r:id="rId10"/>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1830" w14:textId="77777777" w:rsidR="004F5E61" w:rsidRDefault="004F5E61" w:rsidP="00922AF9">
      <w:pPr>
        <w:spacing w:after="0" w:line="240" w:lineRule="auto"/>
      </w:pPr>
      <w:r>
        <w:separator/>
      </w:r>
    </w:p>
  </w:endnote>
  <w:endnote w:type="continuationSeparator" w:id="0">
    <w:p w14:paraId="4DAE3385" w14:textId="77777777" w:rsidR="004F5E61" w:rsidRDefault="004F5E61" w:rsidP="0092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DBE0" w14:textId="77777777" w:rsidR="004F5E61" w:rsidRDefault="004F5E61" w:rsidP="00922AF9">
      <w:pPr>
        <w:spacing w:after="0" w:line="240" w:lineRule="auto"/>
      </w:pPr>
      <w:r>
        <w:separator/>
      </w:r>
    </w:p>
  </w:footnote>
  <w:footnote w:type="continuationSeparator" w:id="0">
    <w:p w14:paraId="475E5DEB" w14:textId="77777777" w:rsidR="004F5E61" w:rsidRDefault="004F5E61" w:rsidP="0092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E71E" w14:textId="77777777" w:rsidR="00922AF9" w:rsidRDefault="00A50A35" w:rsidP="003C1C12">
    <w:pPr>
      <w:pStyle w:val="Header"/>
      <w:jc w:val="center"/>
    </w:pPr>
    <w:r>
      <w:rPr>
        <w:rFonts w:ascii="Century Gothic" w:hAnsi="Century Gothic"/>
        <w:noProof/>
      </w:rPr>
      <mc:AlternateContent>
        <mc:Choice Requires="wps">
          <w:drawing>
            <wp:anchor distT="0" distB="0" distL="114300" distR="114300" simplePos="0" relativeHeight="251660288" behindDoc="0" locked="0" layoutInCell="1" allowOverlap="1" wp14:anchorId="6D333AF7" wp14:editId="616A1542">
              <wp:simplePos x="0" y="0"/>
              <wp:positionH relativeFrom="column">
                <wp:posOffset>-747395</wp:posOffset>
              </wp:positionH>
              <wp:positionV relativeFrom="paragraph">
                <wp:posOffset>-374650</wp:posOffset>
              </wp:positionV>
              <wp:extent cx="7439025" cy="1210310"/>
              <wp:effectExtent l="0" t="0" r="952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21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2704" w14:textId="77777777" w:rsidR="001364A2" w:rsidRDefault="001364A2">
                          <w:r w:rsidRPr="001364A2">
                            <w:rPr>
                              <w:noProof/>
                            </w:rPr>
                            <w:drawing>
                              <wp:inline distT="0" distB="0" distL="0" distR="0" wp14:anchorId="381008A7" wp14:editId="5A28C0A3">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8.85pt;margin-top:-29.5pt;width:585.75pt;height: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" stroked="f">
              <v:textbox>
                <w:txbxContent>
                  <w:p w:rsidR="001364A2" w:rsidRDefault="001364A2">
                    <w:r w:rsidRPr="001364A2">
                      <w:rPr>
                        <w:noProof/>
                      </w:rPr>
                      <w:drawing>
                        <wp:inline distT="0" distB="0" distL="0" distR="0">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3EE"/>
    <w:multiLevelType w:val="hybridMultilevel"/>
    <w:tmpl w:val="F4F28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01687F"/>
    <w:multiLevelType w:val="hybridMultilevel"/>
    <w:tmpl w:val="51B862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D31725"/>
    <w:multiLevelType w:val="hybridMultilevel"/>
    <w:tmpl w:val="4AD8CE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52B55D1"/>
    <w:multiLevelType w:val="hybridMultilevel"/>
    <w:tmpl w:val="13924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8E415BB"/>
    <w:multiLevelType w:val="hybridMultilevel"/>
    <w:tmpl w:val="B2CE0B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3E83211"/>
    <w:multiLevelType w:val="hybridMultilevel"/>
    <w:tmpl w:val="E450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F04501"/>
    <w:multiLevelType w:val="hybridMultilevel"/>
    <w:tmpl w:val="E682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CA06514"/>
    <w:multiLevelType w:val="hybridMultilevel"/>
    <w:tmpl w:val="1428C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00126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51415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5761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6288763">
    <w:abstractNumId w:val="5"/>
  </w:num>
  <w:num w:numId="5" w16cid:durableId="1905993469">
    <w:abstractNumId w:val="1"/>
  </w:num>
  <w:num w:numId="6" w16cid:durableId="630016198">
    <w:abstractNumId w:val="0"/>
  </w:num>
  <w:num w:numId="7" w16cid:durableId="670717800">
    <w:abstractNumId w:val="7"/>
  </w:num>
  <w:num w:numId="8" w16cid:durableId="846404204">
    <w:abstractNumId w:val="4"/>
  </w:num>
  <w:num w:numId="9" w16cid:durableId="1486388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F9"/>
    <w:rsid w:val="0000728E"/>
    <w:rsid w:val="00022E92"/>
    <w:rsid w:val="00082F7B"/>
    <w:rsid w:val="001364A2"/>
    <w:rsid w:val="00141C18"/>
    <w:rsid w:val="0015037C"/>
    <w:rsid w:val="00205081"/>
    <w:rsid w:val="00262110"/>
    <w:rsid w:val="00280C19"/>
    <w:rsid w:val="002974DF"/>
    <w:rsid w:val="002C12F9"/>
    <w:rsid w:val="00312398"/>
    <w:rsid w:val="003C1C12"/>
    <w:rsid w:val="004139CE"/>
    <w:rsid w:val="004975F1"/>
    <w:rsid w:val="004F5E61"/>
    <w:rsid w:val="00500F92"/>
    <w:rsid w:val="0051205B"/>
    <w:rsid w:val="0052620C"/>
    <w:rsid w:val="00552429"/>
    <w:rsid w:val="005C7C22"/>
    <w:rsid w:val="005F095C"/>
    <w:rsid w:val="00683707"/>
    <w:rsid w:val="006F38DE"/>
    <w:rsid w:val="00710665"/>
    <w:rsid w:val="007170C8"/>
    <w:rsid w:val="00751FC0"/>
    <w:rsid w:val="00766F9F"/>
    <w:rsid w:val="007C13BF"/>
    <w:rsid w:val="007E2B55"/>
    <w:rsid w:val="008563B0"/>
    <w:rsid w:val="0086477D"/>
    <w:rsid w:val="008C069D"/>
    <w:rsid w:val="0091126D"/>
    <w:rsid w:val="009219F2"/>
    <w:rsid w:val="00922AF9"/>
    <w:rsid w:val="009B7063"/>
    <w:rsid w:val="00A50A35"/>
    <w:rsid w:val="00AC6FF8"/>
    <w:rsid w:val="00AD0B80"/>
    <w:rsid w:val="00AE4805"/>
    <w:rsid w:val="00AE56A0"/>
    <w:rsid w:val="00BE2D48"/>
    <w:rsid w:val="00C751BA"/>
    <w:rsid w:val="00D3411A"/>
    <w:rsid w:val="00D371C9"/>
    <w:rsid w:val="00D5314A"/>
    <w:rsid w:val="00D90466"/>
    <w:rsid w:val="00DE2DF0"/>
    <w:rsid w:val="00DF2556"/>
    <w:rsid w:val="00E94671"/>
    <w:rsid w:val="00EF2971"/>
    <w:rsid w:val="00F04493"/>
    <w:rsid w:val="00F11306"/>
    <w:rsid w:val="00F157FC"/>
    <w:rsid w:val="00F20498"/>
    <w:rsid w:val="00F33A8E"/>
    <w:rsid w:val="00F5627F"/>
    <w:rsid w:val="00F6268E"/>
    <w:rsid w:val="00FD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E866D"/>
  <w15:docId w15:val="{44ED8F9D-AF6C-497F-99BC-4FE5417D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AF9"/>
  </w:style>
  <w:style w:type="paragraph" w:styleId="Footer">
    <w:name w:val="footer"/>
    <w:basedOn w:val="Normal"/>
    <w:link w:val="FooterChar"/>
    <w:uiPriority w:val="99"/>
    <w:semiHidden/>
    <w:unhideWhenUsed/>
    <w:rsid w:val="00922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2AF9"/>
  </w:style>
  <w:style w:type="paragraph" w:styleId="BalloonText">
    <w:name w:val="Balloon Text"/>
    <w:basedOn w:val="Normal"/>
    <w:link w:val="BalloonTextChar"/>
    <w:uiPriority w:val="99"/>
    <w:semiHidden/>
    <w:unhideWhenUsed/>
    <w:rsid w:val="00922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F9"/>
    <w:rPr>
      <w:rFonts w:ascii="Tahoma" w:hAnsi="Tahoma" w:cs="Tahoma"/>
      <w:sz w:val="16"/>
      <w:szCs w:val="16"/>
    </w:rPr>
  </w:style>
  <w:style w:type="character" w:styleId="Hyperlink">
    <w:name w:val="Hyperlink"/>
    <w:basedOn w:val="DefaultParagraphFont"/>
    <w:uiPriority w:val="99"/>
    <w:semiHidden/>
    <w:unhideWhenUsed/>
    <w:rsid w:val="00D3411A"/>
    <w:rPr>
      <w:color w:val="0000FF" w:themeColor="hyperlink"/>
      <w:u w:val="single"/>
    </w:rPr>
  </w:style>
  <w:style w:type="paragraph" w:styleId="ListParagraph">
    <w:name w:val="List Paragraph"/>
    <w:basedOn w:val="Normal"/>
    <w:uiPriority w:val="34"/>
    <w:qFormat/>
    <w:rsid w:val="00D3411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2298">
      <w:bodyDiv w:val="1"/>
      <w:marLeft w:val="0"/>
      <w:marRight w:val="0"/>
      <w:marTop w:val="0"/>
      <w:marBottom w:val="0"/>
      <w:divBdr>
        <w:top w:val="none" w:sz="0" w:space="0" w:color="auto"/>
        <w:left w:val="none" w:sz="0" w:space="0" w:color="auto"/>
        <w:bottom w:val="none" w:sz="0" w:space="0" w:color="auto"/>
        <w:right w:val="none" w:sz="0" w:space="0" w:color="auto"/>
      </w:divBdr>
    </w:div>
    <w:div w:id="1315842575">
      <w:bodyDiv w:val="1"/>
      <w:marLeft w:val="0"/>
      <w:marRight w:val="0"/>
      <w:marTop w:val="0"/>
      <w:marBottom w:val="0"/>
      <w:divBdr>
        <w:top w:val="none" w:sz="0" w:space="0" w:color="auto"/>
        <w:left w:val="none" w:sz="0" w:space="0" w:color="auto"/>
        <w:bottom w:val="none" w:sz="0" w:space="0" w:color="auto"/>
        <w:right w:val="none" w:sz="0" w:space="0" w:color="auto"/>
      </w:divBdr>
    </w:div>
    <w:div w:id="1331759727">
      <w:bodyDiv w:val="1"/>
      <w:marLeft w:val="0"/>
      <w:marRight w:val="0"/>
      <w:marTop w:val="0"/>
      <w:marBottom w:val="0"/>
      <w:divBdr>
        <w:top w:val="none" w:sz="0" w:space="0" w:color="auto"/>
        <w:left w:val="none" w:sz="0" w:space="0" w:color="auto"/>
        <w:bottom w:val="none" w:sz="0" w:space="0" w:color="auto"/>
        <w:right w:val="none" w:sz="0" w:space="0" w:color="auto"/>
      </w:divBdr>
    </w:div>
    <w:div w:id="19508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pediatric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nerstonepediatric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95814-502B-47D3-AA48-7D470078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april.auman</dc:creator>
  <cp:lastModifiedBy>Cornerstone Peds</cp:lastModifiedBy>
  <cp:revision>3</cp:revision>
  <cp:lastPrinted>2015-06-17T14:09:00Z</cp:lastPrinted>
  <dcterms:created xsi:type="dcterms:W3CDTF">2017-10-26T14:18:00Z</dcterms:created>
  <dcterms:modified xsi:type="dcterms:W3CDTF">2022-09-29T15:41:00Z</dcterms:modified>
</cp:coreProperties>
</file>